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703E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703E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703E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703E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363290" w:rsidR="00A77598" w:rsidRPr="00173C81" w:rsidRDefault="00173C8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03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03E2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4703E2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5A2947" w:rsidR="004475DA" w:rsidRPr="00173C81" w:rsidRDefault="00173C8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F27C6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3DF751F" w:rsidR="00D75436" w:rsidRDefault="00FE37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26A709B" w:rsidR="00D75436" w:rsidRDefault="00FE37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215B9D2" w:rsidR="00D75436" w:rsidRDefault="00FE37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9D07744" w:rsidR="00D75436" w:rsidRDefault="00FE37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CD3D777" w:rsidR="00D75436" w:rsidRDefault="00FE37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5F3B939" w:rsidR="00D75436" w:rsidRDefault="00FE37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E49AFDF" w:rsidR="00D75436" w:rsidRDefault="00FE37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33A3B57" w:rsidR="00D75436" w:rsidRDefault="00FE37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0DD8D0" w:rsidR="00D75436" w:rsidRDefault="00FE37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3BC80E5" w:rsidR="00D75436" w:rsidRDefault="00FE37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16D50CF" w:rsidR="00D75436" w:rsidRDefault="00FE37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2F2316A" w:rsidR="00D75436" w:rsidRDefault="00FE37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6182476" w:rsidR="00D75436" w:rsidRDefault="00FE37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164AD88" w:rsidR="00D75436" w:rsidRDefault="00FE37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B16EC2D" w:rsidR="00D75436" w:rsidRDefault="00FE37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2427A5A" w:rsidR="00D75436" w:rsidRDefault="00FE37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A087073" w:rsidR="00D75436" w:rsidRDefault="00FE37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03E2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703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целостное представление об управленческой деятельности, основных закономерностях и моделях социального управления в современных условиях.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703E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4703E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03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703E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03E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03E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03E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703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703E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03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</w:rPr>
              <w:t>ПК-1 - Способен использовать базовые теоретические знания и находить организационно-управленческие решения в социологических исследованиях, аналитической и консалтинговой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03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ПК-1.1 - Участвует в разработке основанных на профессиональных социологических знаниях предложений и рекомендаций по решению социальных проблем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703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03E2">
              <w:rPr>
                <w:rFonts w:ascii="Times New Roman" w:hAnsi="Times New Roman" w:cs="Times New Roman"/>
              </w:rPr>
              <w:t>основные теоретические подходы и социологические концепции анализа социально-значимых проблем управленческой деятельности, потребностей и интересов в научно-прикладных исследованиях, аналитической и консалтинговой деятельности.</w:t>
            </w:r>
            <w:r w:rsidRPr="004703E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9A1B472" w:rsidR="00751095" w:rsidRPr="004703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03E2">
              <w:rPr>
                <w:rFonts w:ascii="Times New Roman" w:hAnsi="Times New Roman" w:cs="Times New Roman"/>
              </w:rPr>
              <w:t>использовать полученные знания в области социологии управления для разработки предложений и рекомендаций по решению социально-значимых проблем.</w:t>
            </w:r>
          </w:p>
          <w:p w14:paraId="253C4FDD" w14:textId="27DF3AFD" w:rsidR="00751095" w:rsidRPr="004703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03E2">
              <w:rPr>
                <w:rFonts w:ascii="Times New Roman" w:hAnsi="Times New Roman" w:cs="Times New Roman"/>
              </w:rPr>
              <w:t>навыками разработки предложений для принятия управленческих решений по предупреждению профессиональных рисков в различных видах деятельности.</w:t>
            </w:r>
          </w:p>
        </w:tc>
      </w:tr>
    </w:tbl>
    <w:p w14:paraId="010B1EC2" w14:textId="77777777" w:rsidR="00E1429F" w:rsidRPr="004703E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703E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703E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703E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703E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(ак</w:t>
            </w:r>
            <w:r w:rsidR="00AE2B1A" w:rsidRPr="004703E2">
              <w:rPr>
                <w:rFonts w:ascii="Times New Roman" w:hAnsi="Times New Roman" w:cs="Times New Roman"/>
                <w:b/>
              </w:rPr>
              <w:t>адемические</w:t>
            </w:r>
            <w:r w:rsidRPr="004703E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703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703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703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703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703E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703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703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703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703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703E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703E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703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Тема 1. Социология управления как научная дисциплина.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703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03E2">
              <w:rPr>
                <w:sz w:val="22"/>
                <w:szCs w:val="22"/>
                <w:lang w:bidi="ru-RU"/>
              </w:rPr>
              <w:t>Социология управления в системе социологического знания. Цель, задачи и структура курса. Общая характеристика объекта, предмета и метода социологии управления. Предпосылки и этапы развития социологии управления. Представления о фундаментальных социологических теориях, социологических теориях среднего уровня, эмпирических и прикладных социологических исследованиях в области управления. Социология управления как отрасль социологической науки. Социологические законы, и их применение в управлении. Специфика предмета и объекта социологии управления. Структура, функции, методология и методы социологии управления. Роль социологии управления в управленческой практике. Основные парадигмы и теоретические подходы в социологии управления. В. Вильсон о разделении политики и управления. Концепция раннего научного менеджмента. Ф. Тэйлор и научное управление. Биопсихологические исследования проблем управления в 30-х годах. «Школа человеческих отношений». Особенности школы административного управления. Г. Саймон и его идеи. Критика школы административного управления. Особенности формирования социологии управления в России. Современное состояние и развитие социологии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703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703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C9C3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8DED78" w14:textId="77777777" w:rsidR="004475DA" w:rsidRPr="004703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Тема 2. Социальные институты управления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DBC752" w14:textId="77777777" w:rsidR="004475DA" w:rsidRPr="004703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03E2">
              <w:rPr>
                <w:sz w:val="22"/>
                <w:szCs w:val="22"/>
                <w:lang w:bidi="ru-RU"/>
              </w:rPr>
              <w:t>Формирование социальных институтов управления. Виды социальных институтов управления. Государство как субъект и объект управления. Структура, функции и формы государственного управления. Социальная роль местного самоуправления.</w:t>
            </w:r>
            <w:r w:rsidRPr="004703E2">
              <w:rPr>
                <w:sz w:val="22"/>
                <w:szCs w:val="22"/>
                <w:lang w:bidi="ru-RU"/>
              </w:rPr>
              <w:br/>
              <w:t>Понятие социальной организации. Типология организаций: общественные, тоталитарные, бюрократические, формальные, неформальные; история формирования феномена организации. Принципы их проектирования и развития. Бюрократическая форма организации (М. Вебер). Адхократия как форма бюрократического управления. Восточные и западные модели бюрократии. Открытые и закрытые социальные группы. Типы организационной структуры. Жизненный цикл организационной структуры. Социальная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A7902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810636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D82035" w14:textId="77777777" w:rsidR="004475DA" w:rsidRPr="004703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85BE3" w14:textId="77777777" w:rsidR="004475DA" w:rsidRPr="004703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50FC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6362E9" w14:textId="77777777" w:rsidR="004475DA" w:rsidRPr="004703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Тема 3. Взаимодействие объекта и субъекта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D679E9" w14:textId="77777777" w:rsidR="004475DA" w:rsidRPr="004703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03E2">
              <w:rPr>
                <w:sz w:val="22"/>
                <w:szCs w:val="22"/>
                <w:lang w:bidi="ru-RU"/>
              </w:rPr>
              <w:t>Отношения господства и подчинения. М. Вебер о типах политического господства. Власть как социальный феномен. Виды власти. Власть и социальная иерархия. Способы воздействия субъекта управления на объект. Управление и манипулирование. Манипулирование как реализация корыстных интересов. Виды манипулирования: экономическое, политическое, бюрократическое, идеологическое, психологическое. Способы воздействия объекта управления на субъект. Общество, государство и публичная власть. Роль СМИ. Общественное мнение. Прикладные исследования общественного мнения. Отношение населения к органам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F9D77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188C16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C30820" w14:textId="77777777" w:rsidR="004475DA" w:rsidRPr="004703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1B8F31" w14:textId="77777777" w:rsidR="004475DA" w:rsidRPr="004703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0B6A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03FDCB" w14:textId="77777777" w:rsidR="004475DA" w:rsidRPr="004703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Тема 4. Социальные регуляторы, цели и ценности в системе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2C2B96" w14:textId="77777777" w:rsidR="004475DA" w:rsidRPr="004703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03E2">
              <w:rPr>
                <w:sz w:val="22"/>
                <w:szCs w:val="22"/>
                <w:lang w:bidi="ru-RU"/>
              </w:rPr>
              <w:t>Социальный контроль как функция управления. Виды и методы социального контроля. Социальные нормы и санкции как главные элементы социального контроля. Общественное мнение как социальный регулятор поведения и деятельности людей в социальных структурах и организациях. Цели и ценности организации. Ценностные ориентации и социальные установки личности. Самоуправление, саморегуляция и самоконтроль. Целеполагание в управлении. Принципы целеполагания. Требования к целям социального управления. Основные этапы формулирования цели. Конкретные и абстрактные цели. Управление по целям: диагностика, поиск целей, целедостижение, создание будущего. Ценности в системе управления. Управление по ценностям: диагностика, выбор ценностей, идеология и оргкультура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910756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3532C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2A8C2A" w14:textId="77777777" w:rsidR="004475DA" w:rsidRPr="004703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4FDE2E" w14:textId="77777777" w:rsidR="004475DA" w:rsidRPr="004703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23CD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F1D73" w14:textId="77777777" w:rsidR="004475DA" w:rsidRPr="004703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Тема 5. Социальные потребности, интересы и мотивация в управлении.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9CA9A" w14:textId="77777777" w:rsidR="004475DA" w:rsidRPr="004703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03E2">
              <w:rPr>
                <w:sz w:val="22"/>
                <w:szCs w:val="22"/>
                <w:lang w:bidi="ru-RU"/>
              </w:rPr>
              <w:t>Потребности и интересы: общие и частные, общественные, корпоративные и личные. Объективный характер государственного интереса. Естественный и искусственный государственный интерес. Механизм разработки государственного интереса. Государственный интерес во времени и в пространстве. Взаимосвязь государственного интереса с типом государства. Потребности и интересы населения. Удовлетворение потребностей и интересов граждан как главная функция государственной службы. Мотивация в управлении. Понятие мотивации. Потребности, мотивы и стимулы в управлении. Теории потребностей. Основные теории мотивации: теория Макгрегора, теория Герцберга, теория Макклелланда, теория равенства, теория ожидания. Процесс мотивационной регуляции деятельности. Внутренняя и внешняя мотивация. Современные методы мотивации. Факторы, влияющие на мотивацию.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EE394E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194A7C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B7F7E" w14:textId="77777777" w:rsidR="004475DA" w:rsidRPr="004703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66D5C5" w14:textId="77777777" w:rsidR="004475DA" w:rsidRPr="004703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BA93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A1700C" w14:textId="77777777" w:rsidR="004475DA" w:rsidRPr="004703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Тема 6. Личность и организационное поведение.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444D0" w14:textId="77777777" w:rsidR="004475DA" w:rsidRPr="004703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03E2">
              <w:rPr>
                <w:sz w:val="22"/>
                <w:szCs w:val="22"/>
                <w:lang w:bidi="ru-RU"/>
              </w:rPr>
              <w:t>Личность как объект управленческого воздействия. Научные представления о личности: психоанализ, теория научения, теория роста, теория поля, теория самосогласованности. Логика, интуиция, привычки. Система ценностей и жизненная позиция. Самооценка, личностный потенциал и самореализация личности в деятельности (организации). Самосознание, эмоции, поведение и работа в контексте личных взаимоотношений: субъективный опыт и социальные ожидания (личностные притязания). Проблемы поведения человека в социальной организации (группе) и факторы, влияющие на организационное поведение. Изменение поведения личности под влиянием социальных групп и культуры, социального положения и роли в группе. Основные модели и современные тенденции организационного поведения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E0D235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CEB49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0B138E" w14:textId="77777777" w:rsidR="004475DA" w:rsidRPr="004703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A05BA" w14:textId="77777777" w:rsidR="004475DA" w:rsidRPr="004703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FCA7B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C9BF8B" w14:textId="77777777" w:rsidR="004475DA" w:rsidRPr="004703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Тема 7. Социальные отношения в системе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C6063E" w14:textId="77777777" w:rsidR="004475DA" w:rsidRPr="004703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03E2">
              <w:rPr>
                <w:sz w:val="22"/>
                <w:szCs w:val="22"/>
                <w:lang w:bidi="ru-RU"/>
              </w:rPr>
              <w:t>Социальные отношения и основные формы социального взаимодействия людей: сущность, механизмы, групповые процессы. Влияние в социальных группах: действительное, желаемое и требуемое. Социальный статус, социальные роли, социальные нормы. Социальные установки как механизм взаимовлияния социальной среды и личности, социальные установки и ожидания. Концепции регуляции социального поведения. Индивидуальные схемы установок в стрессовой ситуации. Принципы формирования установок и способы их изменения в процессе социального взаимодействия в группах. Групповые решения. Условия эффективной командной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A750E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996F95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5A6445" w14:textId="77777777" w:rsidR="004475DA" w:rsidRPr="004703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58D4D" w14:textId="77777777" w:rsidR="004475DA" w:rsidRPr="004703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B3A3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EF82C9" w14:textId="77777777" w:rsidR="004475DA" w:rsidRPr="004703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Тема 8. Власть, лидерство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92AD7" w14:textId="77777777" w:rsidR="004475DA" w:rsidRPr="004703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03E2">
              <w:rPr>
                <w:sz w:val="22"/>
                <w:szCs w:val="22"/>
                <w:lang w:bidi="ru-RU"/>
              </w:rPr>
              <w:t>Природа и источники власти. Лидерство и власть: метафорические модели и практика. Персоналистический, ситуационный и поведенческий подходы к пониманию лидерства. Общие сущностные характеристики лидерства. Ситуационные теории Ф. Фидлера, П. Херси и К. Бланшара.  Двухмерная модель лидерства Р. Блейка и Дж. Моутон. Ценностная теория С. Кучмарски и Т. Кучмарски. Концепция «обслуживающего лидерства» Р. Гринфлина. Организационно-деятельностный подход к лидерству в отечественных социальных науках. Руководство и лидерство. Механизмы власти и влияния руководителя (менеджера) и лидера. Классификация стилей управления. Типология руководителей. Современные модели управления, руководства и лидерства.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D616F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FA54F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B59433" w14:textId="77777777" w:rsidR="004475DA" w:rsidRPr="004703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353D3" w14:textId="77777777" w:rsidR="004475DA" w:rsidRPr="004703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0B34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9B6F34" w14:textId="77777777" w:rsidR="004475DA" w:rsidRPr="004703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Тема 9. Социальные особенности управления в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5F6AE" w14:textId="77777777" w:rsidR="004475DA" w:rsidRPr="004703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03E2">
              <w:rPr>
                <w:sz w:val="22"/>
                <w:szCs w:val="22"/>
                <w:lang w:bidi="ru-RU"/>
              </w:rPr>
              <w:t>Виды и социальные аспекты организаций. Организация и коллектив. Процесс и стадии формирования коллектива. Социальные законы иерархии, распределения власти и ответственности («Закон Паркинсона», «Принцип Питера» и др.). Социальные фильтры и механизмы вознаграждения. Патологии в структуре и управлении организациями; управляемость и степень контроля, критерии изменения управляемости и осуществляемость управленческих решений; деформация норм и ценностей; господство структуры над функцией; формализация правил служебного поведения; церемониально – ритуальные формы организационного поведения; подчеркивание служебной иерархии, статуса, престижа, авторитета; безынициативность, «бессилие» и беспомощность персонала администрации; стагнация административной организации; не эффективность, а лояльность. Механизмы преодоления социальных патологий и дисфункций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D5546C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14533B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9C76B" w14:textId="77777777" w:rsidR="004475DA" w:rsidRPr="004703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40FB4" w14:textId="77777777" w:rsidR="004475DA" w:rsidRPr="004703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FD60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D2591" w14:textId="77777777" w:rsidR="004475DA" w:rsidRPr="004703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Тема 10. Социальные коммуникации и принятие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6D70F" w14:textId="77777777" w:rsidR="004475DA" w:rsidRPr="004703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03E2">
              <w:rPr>
                <w:sz w:val="22"/>
                <w:szCs w:val="22"/>
                <w:lang w:bidi="ru-RU"/>
              </w:rPr>
              <w:t>Социальные коммуникации: понятие, состояние коммуникативных обменов людей в их технологическом измерении. Социокультурная модель достижимости М.Маклюена, функции управления по А.Файолю, типы контактных аудиторий по Ф.Котлеру, управление коммуникацией в организации, коммуникационные проблемы (потребности) организации. Основные идеи концепций коммуникаций К.Ясперса, М.Вебера, М.Бахтина, С.Франса, Дж.Мида, Э.Мунье. Коммуникация и коммуникативное пространство в организациях: типы, каналы и способы организации. Принятие управленческих решений: основные теории, модели и методы. Управление и манипулирование. Сущность, виды и методы манипулирования. Преодоление коммуникативных барьеров и манипуляций в управлении.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353ACE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1DE14F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59398A" w14:textId="77777777" w:rsidR="004475DA" w:rsidRPr="004703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01328E" w14:textId="77777777" w:rsidR="004475DA" w:rsidRPr="004703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97C0F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5CC2A7" w14:textId="77777777" w:rsidR="004475DA" w:rsidRPr="004703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Тема 11. Управление конфликтами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A44826" w14:textId="77777777" w:rsidR="004475DA" w:rsidRPr="004703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03E2">
              <w:rPr>
                <w:sz w:val="22"/>
                <w:szCs w:val="22"/>
                <w:lang w:bidi="ru-RU"/>
              </w:rPr>
              <w:t>Конфликты в сфере управления и в организациях: определение, основные классификации (по субъектам, источникам, функциям и типам функциональной системы), причины, характеристика и динамика протекания. Основные модели (конструктивная, деструктивная, конформистская) и стратегии (направленность на собственные интересы, интересы другого, ценность отношений) поведения личности в конфликте. Основные стратегии поведения в конфликте: уход, уступка, принуждение, компромисс, сотрудничество. Предупреждение и разрешение управленческих конфликтов. Технологии управления конфликтами: виды (информационные, коммуникативные, социально-психологические, организационные), содержание (прогнозирование, предупреждение, регулирование, разрешение), этапы (возникновение и развитие конфликтной ситуации, начало открытого конфликтного взаимодействия, развитие и разрешение конфликта), последствия (позитивные/негативные). Различия в подходах к применению власти (манипулирование/влияние) по разрешению конфликтов (X. Корнелиус, Ш. Фэйр и др.) Алгоритм деятельности руководителя в процессе управления конфликтами. Условия для предотвращения и разрешения конфликтных ситуаций. Технологии эффективного общения и рационального поведения в конфликте.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0BE95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4C3FBB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35CE76" w14:textId="77777777" w:rsidR="004475DA" w:rsidRPr="004703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3E6381" w14:textId="77777777" w:rsidR="004475DA" w:rsidRPr="004703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537F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5E02FE" w14:textId="77777777" w:rsidR="004475DA" w:rsidRPr="004703E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Тема 12. Управление социальными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58A1E" w14:textId="77777777" w:rsidR="004475DA" w:rsidRPr="004703E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03E2">
              <w:rPr>
                <w:sz w:val="22"/>
                <w:szCs w:val="22"/>
                <w:lang w:bidi="ru-RU"/>
              </w:rPr>
              <w:t>Социальные инновации, их содержание и специфические особенности. Современная система управления социальными инновациями. Основные направления инновационной деятельности предприятий и организаций. Интеллектуализация управления в условиях инновационной деятельности. Сопровождение проекта (программы) на всех стадиях его реализации, контроль за выполнением программы и относящихся к ней управленческих решений, консультирование управленческого персонала по вопросам внедрения социальных инноваций и др. Основные фазы реализации (выбора, адаптации, внедрения, корректировки, закрепления).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B04B15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3D4896" w14:textId="77777777" w:rsidR="004475DA" w:rsidRPr="004703E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661CF" w14:textId="77777777" w:rsidR="004475DA" w:rsidRPr="004703E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B30854" w14:textId="77777777" w:rsidR="004475DA" w:rsidRPr="004703E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703E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703E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703E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703E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703E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703E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703E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703E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703E2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703E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703E2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703E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703E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703E2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7"/>
        <w:gridCol w:w="2308"/>
      </w:tblGrid>
      <w:tr w:rsidR="00262CF0" w:rsidRPr="004703E2" w14:paraId="5F00FF08" w14:textId="77777777" w:rsidTr="004703E2">
        <w:trPr>
          <w:trHeight w:val="641"/>
        </w:trPr>
        <w:tc>
          <w:tcPr>
            <w:tcW w:w="3768" w:type="pct"/>
            <w:shd w:val="clear" w:color="auto" w:fill="auto"/>
            <w:vAlign w:val="center"/>
            <w:hideMark/>
          </w:tcPr>
          <w:p w14:paraId="32DEE01C" w14:textId="6DE4B03A" w:rsidR="00262CF0" w:rsidRPr="004703E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03E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1C1EA733" w14:textId="77777777" w:rsidR="00262CF0" w:rsidRPr="004703E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03E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703E2" w14:paraId="1433EE91" w14:textId="77777777" w:rsidTr="004703E2">
        <w:trPr>
          <w:trHeight w:val="354"/>
        </w:trPr>
        <w:tc>
          <w:tcPr>
            <w:tcW w:w="3768" w:type="pct"/>
            <w:shd w:val="clear" w:color="auto" w:fill="auto"/>
            <w:vAlign w:val="center"/>
          </w:tcPr>
          <w:p w14:paraId="31B092F5" w14:textId="4DED7782" w:rsidR="00262CF0" w:rsidRPr="004703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</w:rPr>
              <w:t>Социология управления</w:t>
            </w:r>
            <w:proofErr w:type="gramStart"/>
            <w:r w:rsidRPr="004703E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703E2">
              <w:rPr>
                <w:rFonts w:ascii="Times New Roman" w:hAnsi="Times New Roman" w:cs="Times New Roman"/>
              </w:rPr>
              <w:t xml:space="preserve"> учебник / под ред. д-ра </w:t>
            </w:r>
            <w:proofErr w:type="spellStart"/>
            <w:r w:rsidRPr="004703E2">
              <w:rPr>
                <w:rFonts w:ascii="Times New Roman" w:hAnsi="Times New Roman" w:cs="Times New Roman"/>
              </w:rPr>
              <w:t>экон</w:t>
            </w:r>
            <w:proofErr w:type="spellEnd"/>
            <w:r w:rsidRPr="004703E2">
              <w:rPr>
                <w:rFonts w:ascii="Times New Roman" w:hAnsi="Times New Roman" w:cs="Times New Roman"/>
              </w:rPr>
              <w:t>. наук, проф.,</w:t>
            </w:r>
            <w:r w:rsidRPr="004703E2">
              <w:rPr>
                <w:rFonts w:ascii="Times New Roman" w:hAnsi="Times New Roman" w:cs="Times New Roman"/>
              </w:rPr>
              <w:br/>
            </w:r>
            <w:proofErr w:type="spellStart"/>
            <w:r w:rsidRPr="004703E2">
              <w:rPr>
                <w:rFonts w:ascii="Times New Roman" w:hAnsi="Times New Roman" w:cs="Times New Roman"/>
              </w:rPr>
              <w:t>засл</w:t>
            </w:r>
            <w:proofErr w:type="spellEnd"/>
            <w:r w:rsidRPr="004703E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703E2">
              <w:rPr>
                <w:rFonts w:ascii="Times New Roman" w:hAnsi="Times New Roman" w:cs="Times New Roman"/>
              </w:rPr>
              <w:t>деят</w:t>
            </w:r>
            <w:proofErr w:type="spellEnd"/>
            <w:r w:rsidRPr="004703E2">
              <w:rPr>
                <w:rFonts w:ascii="Times New Roman" w:hAnsi="Times New Roman" w:cs="Times New Roman"/>
              </w:rPr>
              <w:t>. науки РФ В.К. Потемкина. – СПб</w:t>
            </w:r>
            <w:proofErr w:type="gramStart"/>
            <w:r w:rsidRPr="004703E2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4703E2">
              <w:rPr>
                <w:rFonts w:ascii="Times New Roman" w:hAnsi="Times New Roman" w:cs="Times New Roman"/>
              </w:rPr>
              <w:t>Изд-во СПбГЭУ, 2020. –</w:t>
            </w:r>
            <w:r w:rsidRPr="004703E2">
              <w:rPr>
                <w:rFonts w:ascii="Times New Roman" w:hAnsi="Times New Roman" w:cs="Times New Roman"/>
              </w:rPr>
              <w:br/>
              <w:t>268 с.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25965B29" w14:textId="0CF2FFC1" w:rsidR="00262CF0" w:rsidRPr="004703E2" w:rsidRDefault="00FE376F" w:rsidP="004703E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703E2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D0%B5%D0%BD%D0%B8%D1%8F_20.pdf</w:t>
              </w:r>
            </w:hyperlink>
          </w:p>
        </w:tc>
      </w:tr>
      <w:tr w:rsidR="00262CF0" w:rsidRPr="00173C81" w14:paraId="2FDEB68F" w14:textId="77777777" w:rsidTr="004703E2">
        <w:trPr>
          <w:trHeight w:val="354"/>
        </w:trPr>
        <w:tc>
          <w:tcPr>
            <w:tcW w:w="3768" w:type="pct"/>
            <w:shd w:val="clear" w:color="auto" w:fill="auto"/>
            <w:vAlign w:val="center"/>
          </w:tcPr>
          <w:p w14:paraId="0748297C" w14:textId="77777777" w:rsidR="00262CF0" w:rsidRPr="004703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</w:rPr>
              <w:t>Забродин, В. Ю.  Социология и психология управления</w:t>
            </w:r>
            <w:proofErr w:type="gramStart"/>
            <w:r w:rsidRPr="004703E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703E2">
              <w:rPr>
                <w:rFonts w:ascii="Times New Roman" w:hAnsi="Times New Roman" w:cs="Times New Roman"/>
              </w:rPr>
              <w:t xml:space="preserve"> учебник и практикум для вузов / В. Ю. Забродин. — Москва</w:t>
            </w:r>
            <w:proofErr w:type="gramStart"/>
            <w:r w:rsidRPr="004703E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703E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703E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703E2">
              <w:rPr>
                <w:rFonts w:ascii="Times New Roman" w:hAnsi="Times New Roman" w:cs="Times New Roman"/>
              </w:rPr>
              <w:t xml:space="preserve">, 2025. — 147 с. — (Высшее образование). — </w:t>
            </w:r>
            <w:r w:rsidRPr="004703E2">
              <w:rPr>
                <w:rFonts w:ascii="Times New Roman" w:hAnsi="Times New Roman" w:cs="Times New Roman"/>
                <w:lang w:val="en-US"/>
              </w:rPr>
              <w:t>ISBN</w:t>
            </w:r>
            <w:r w:rsidRPr="004703E2">
              <w:rPr>
                <w:rFonts w:ascii="Times New Roman" w:hAnsi="Times New Roman" w:cs="Times New Roman"/>
              </w:rPr>
              <w:t xml:space="preserve"> 978-5-534-09952-2. — Текст : электронный // Образовательная платформа </w:t>
            </w:r>
            <w:proofErr w:type="spellStart"/>
            <w:r w:rsidRPr="004703E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703E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766C329D" w14:textId="77777777" w:rsidR="00262CF0" w:rsidRPr="004703E2" w:rsidRDefault="00FE376F" w:rsidP="004703E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4703E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https://urait.ru/viewer/sociol ... giya-upravleniya-562971#page/1</w:t>
              </w:r>
            </w:hyperlink>
          </w:p>
        </w:tc>
      </w:tr>
      <w:tr w:rsidR="00262CF0" w:rsidRPr="00173C81" w14:paraId="77FC6BF7" w14:textId="77777777" w:rsidTr="004703E2">
        <w:trPr>
          <w:trHeight w:val="354"/>
        </w:trPr>
        <w:tc>
          <w:tcPr>
            <w:tcW w:w="3768" w:type="pct"/>
            <w:shd w:val="clear" w:color="auto" w:fill="auto"/>
            <w:vAlign w:val="center"/>
          </w:tcPr>
          <w:p w14:paraId="0E0E59CE" w14:textId="77777777" w:rsidR="00262CF0" w:rsidRPr="00173C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</w:rPr>
              <w:t>Зарубин, Валерий</w:t>
            </w:r>
            <w:proofErr w:type="gramStart"/>
            <w:r w:rsidRPr="004703E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703E2">
              <w:rPr>
                <w:rFonts w:ascii="Times New Roman" w:hAnsi="Times New Roman" w:cs="Times New Roman"/>
              </w:rPr>
              <w:t xml:space="preserve"> Социология управления : учебник и практикум для вузов / В. Г. Зарубин,  В. А. Семенов. </w:t>
            </w:r>
            <w:r w:rsidRPr="00173C81">
              <w:rPr>
                <w:rFonts w:ascii="Times New Roman" w:hAnsi="Times New Roman" w:cs="Times New Roman"/>
              </w:rPr>
              <w:t>Москва</w:t>
            </w:r>
            <w:proofErr w:type="gramStart"/>
            <w:r w:rsidRPr="00173C8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73C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3C8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73C81">
              <w:rPr>
                <w:rFonts w:ascii="Times New Roman" w:hAnsi="Times New Roman" w:cs="Times New Roman"/>
              </w:rPr>
              <w:t>, 2025. - 279 с.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5797DCBF" w14:textId="77777777" w:rsidR="00262CF0" w:rsidRPr="004703E2" w:rsidRDefault="00FE376F" w:rsidP="004703E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anchor="page/2" w:history="1">
              <w:r w:rsidR="00984247" w:rsidRPr="004703E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https://urait.ru/viewer/sociol ... giya-upravleniya-558105#page/2</w:t>
              </w:r>
            </w:hyperlink>
          </w:p>
        </w:tc>
      </w:tr>
      <w:tr w:rsidR="00262CF0" w:rsidRPr="00173C81" w14:paraId="2CD2B7FC" w14:textId="77777777" w:rsidTr="004703E2">
        <w:trPr>
          <w:trHeight w:val="354"/>
        </w:trPr>
        <w:tc>
          <w:tcPr>
            <w:tcW w:w="3768" w:type="pct"/>
            <w:shd w:val="clear" w:color="auto" w:fill="auto"/>
            <w:vAlign w:val="center"/>
          </w:tcPr>
          <w:p w14:paraId="29C6E81B" w14:textId="77777777" w:rsidR="00262CF0" w:rsidRPr="004703E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703E2">
              <w:rPr>
                <w:rFonts w:ascii="Times New Roman" w:hAnsi="Times New Roman" w:cs="Times New Roman"/>
              </w:rPr>
              <w:t>Полушкина, Татьяна Михайловна. Социология управления</w:t>
            </w:r>
            <w:proofErr w:type="gramStart"/>
            <w:r w:rsidRPr="004703E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703E2">
              <w:rPr>
                <w:rFonts w:ascii="Times New Roman" w:hAnsi="Times New Roman" w:cs="Times New Roman"/>
              </w:rPr>
              <w:t xml:space="preserve"> учебник и практикум для вузов / Т. М. Полушкина, Е. Г. Коваленко, О. Ю. Якимова ; под редакцией Т. М. Полушкиной. </w:t>
            </w:r>
            <w:proofErr w:type="spellStart"/>
            <w:proofErr w:type="gramStart"/>
            <w:r w:rsidRPr="004703E2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4703E2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4703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703E2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4703E2">
              <w:rPr>
                <w:rFonts w:ascii="Times New Roman" w:hAnsi="Times New Roman" w:cs="Times New Roman"/>
                <w:lang w:val="en-US"/>
              </w:rPr>
              <w:t>, 2025. - 264 с.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4EC31392" w14:textId="77777777" w:rsidR="00262CF0" w:rsidRPr="004703E2" w:rsidRDefault="00FE376F" w:rsidP="004703E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anchor="page/2" w:history="1">
              <w:r w:rsidR="00984247" w:rsidRPr="004703E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https://urait.ru/viewer/sociol ... giya-upravleniya-560397#page/2</w:t>
              </w:r>
            </w:hyperlink>
          </w:p>
        </w:tc>
      </w:tr>
      <w:tr w:rsidR="00262CF0" w:rsidRPr="004703E2" w14:paraId="0A2598D0" w14:textId="77777777" w:rsidTr="004703E2">
        <w:trPr>
          <w:trHeight w:val="354"/>
        </w:trPr>
        <w:tc>
          <w:tcPr>
            <w:tcW w:w="3768" w:type="pct"/>
            <w:shd w:val="clear" w:color="auto" w:fill="auto"/>
            <w:vAlign w:val="center"/>
          </w:tcPr>
          <w:p w14:paraId="2AE90043" w14:textId="77777777" w:rsidR="00262CF0" w:rsidRPr="004703E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703E2">
              <w:rPr>
                <w:rFonts w:ascii="Times New Roman" w:hAnsi="Times New Roman" w:cs="Times New Roman"/>
              </w:rPr>
              <w:t>Маргулян</w:t>
            </w:r>
            <w:proofErr w:type="spellEnd"/>
            <w:r w:rsidRPr="004703E2">
              <w:rPr>
                <w:rFonts w:ascii="Times New Roman" w:hAnsi="Times New Roman" w:cs="Times New Roman"/>
              </w:rPr>
              <w:t xml:space="preserve">, Яков Аронович. Социология организации и управления : учебное пособие / </w:t>
            </w:r>
            <w:proofErr w:type="spellStart"/>
            <w:r w:rsidRPr="004703E2">
              <w:rPr>
                <w:rFonts w:ascii="Times New Roman" w:hAnsi="Times New Roman" w:cs="Times New Roman"/>
              </w:rPr>
              <w:t>Я.А.Маргулян</w:t>
            </w:r>
            <w:proofErr w:type="spellEnd"/>
            <w:r w:rsidRPr="004703E2">
              <w:rPr>
                <w:rFonts w:ascii="Times New Roman" w:hAnsi="Times New Roman" w:cs="Times New Roman"/>
              </w:rPr>
              <w:t xml:space="preserve"> ; М-во науки и образования</w:t>
            </w:r>
            <w:proofErr w:type="gramStart"/>
            <w:r w:rsidRPr="004703E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703E2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703E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703E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703E2">
              <w:rPr>
                <w:rFonts w:ascii="Times New Roman" w:hAnsi="Times New Roman" w:cs="Times New Roman"/>
              </w:rPr>
              <w:t>экон</w:t>
            </w:r>
            <w:proofErr w:type="spellEnd"/>
            <w:r w:rsidRPr="004703E2">
              <w:rPr>
                <w:rFonts w:ascii="Times New Roman" w:hAnsi="Times New Roman" w:cs="Times New Roman"/>
              </w:rPr>
              <w:t xml:space="preserve">. ун-т, Каф. упр. персоналом. </w:t>
            </w:r>
            <w:proofErr w:type="spellStart"/>
            <w:r w:rsidRPr="004703E2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4703E2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4703E2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4703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703E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4703E2">
              <w:rPr>
                <w:rFonts w:ascii="Times New Roman" w:hAnsi="Times New Roman" w:cs="Times New Roman"/>
                <w:lang w:val="en-US"/>
              </w:rPr>
              <w:t xml:space="preserve"> СПбГЭУ, 2018.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47BBC948" w14:textId="77777777" w:rsidR="00262CF0" w:rsidRPr="004703E2" w:rsidRDefault="00FE376F" w:rsidP="004703E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4703E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4703E2">
                <w:rPr>
                  <w:rFonts w:ascii="Times New Roman" w:hAnsi="Times New Roman" w:cs="Times New Roman"/>
                  <w:color w:val="00008B"/>
                  <w:u w:val="single"/>
                </w:rPr>
                <w:t>B7%D0%B0%D1%86%D0%B8%D0%B8.pdf</w:t>
              </w:r>
            </w:hyperlink>
          </w:p>
        </w:tc>
      </w:tr>
      <w:tr w:rsidR="00262CF0" w:rsidRPr="004703E2" w14:paraId="6ABA14C8" w14:textId="77777777" w:rsidTr="004703E2">
        <w:trPr>
          <w:trHeight w:val="354"/>
        </w:trPr>
        <w:tc>
          <w:tcPr>
            <w:tcW w:w="3768" w:type="pct"/>
            <w:shd w:val="clear" w:color="auto" w:fill="auto"/>
            <w:vAlign w:val="center"/>
          </w:tcPr>
          <w:p w14:paraId="5F642C3E" w14:textId="77777777" w:rsidR="00262CF0" w:rsidRPr="004703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703E2">
              <w:rPr>
                <w:rFonts w:ascii="Times New Roman" w:hAnsi="Times New Roman" w:cs="Times New Roman"/>
              </w:rPr>
              <w:t>Социология управления</w:t>
            </w:r>
            <w:proofErr w:type="gramStart"/>
            <w:r w:rsidRPr="004703E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703E2">
              <w:rPr>
                <w:rFonts w:ascii="Times New Roman" w:hAnsi="Times New Roman" w:cs="Times New Roman"/>
              </w:rPr>
              <w:t xml:space="preserve"> учебник для вузов / В. И. Башмаков [и др.] ; под редакцией В. И. Башмакова, Р. В. Ленькова. — 3-е изд., </w:t>
            </w:r>
            <w:proofErr w:type="spellStart"/>
            <w:r w:rsidRPr="004703E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703E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703E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703E2">
              <w:rPr>
                <w:rFonts w:ascii="Times New Roman" w:hAnsi="Times New Roman" w:cs="Times New Roman"/>
              </w:rPr>
              <w:t>, 2022. — 409 с.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210227B5" w14:textId="77777777" w:rsidR="00262CF0" w:rsidRPr="004703E2" w:rsidRDefault="00FE376F" w:rsidP="004703E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4703E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https://urait.ru/bcode/488982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5E3949" w14:textId="77777777" w:rsidTr="007B550D">
        <w:tc>
          <w:tcPr>
            <w:tcW w:w="9345" w:type="dxa"/>
          </w:tcPr>
          <w:p w14:paraId="7FBC28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7993C0" w14:textId="77777777" w:rsidTr="007B550D">
        <w:tc>
          <w:tcPr>
            <w:tcW w:w="9345" w:type="dxa"/>
          </w:tcPr>
          <w:p w14:paraId="69C897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78C4CB" w14:textId="77777777" w:rsidTr="007B550D">
        <w:tc>
          <w:tcPr>
            <w:tcW w:w="9345" w:type="dxa"/>
          </w:tcPr>
          <w:p w14:paraId="062604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AFFDDC" w14:textId="77777777" w:rsidTr="007B550D">
        <w:tc>
          <w:tcPr>
            <w:tcW w:w="9345" w:type="dxa"/>
          </w:tcPr>
          <w:p w14:paraId="63228E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E376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7E6725" w14:paraId="53424330" w14:textId="77777777" w:rsidTr="004703E2">
        <w:tc>
          <w:tcPr>
            <w:tcW w:w="7088" w:type="dxa"/>
            <w:shd w:val="clear" w:color="auto" w:fill="auto"/>
          </w:tcPr>
          <w:p w14:paraId="2986F8BC" w14:textId="77777777" w:rsidR="002C735C" w:rsidRPr="004703E2" w:rsidRDefault="002C735C" w:rsidP="004703E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703E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703E2" w:rsidRDefault="002C735C" w:rsidP="004703E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703E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4703E2">
        <w:tc>
          <w:tcPr>
            <w:tcW w:w="7088" w:type="dxa"/>
            <w:shd w:val="clear" w:color="auto" w:fill="auto"/>
          </w:tcPr>
          <w:p w14:paraId="30187323" w14:textId="26DC84CF" w:rsidR="002C735C" w:rsidRPr="004703E2" w:rsidRDefault="00B43524" w:rsidP="004703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03E2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4703E2">
              <w:rPr>
                <w:sz w:val="22"/>
                <w:szCs w:val="22"/>
              </w:rPr>
              <w:t>м</w:t>
            </w:r>
            <w:proofErr w:type="gramEnd"/>
            <w:r w:rsidRPr="004703E2">
              <w:rPr>
                <w:sz w:val="22"/>
                <w:szCs w:val="22"/>
              </w:rPr>
              <w:t xml:space="preserve">/м - 1 шт., Компьютер </w:t>
            </w:r>
            <w:r w:rsidRPr="004703E2">
              <w:rPr>
                <w:sz w:val="22"/>
                <w:szCs w:val="22"/>
                <w:lang w:val="en-US"/>
              </w:rPr>
              <w:t>Gigabyte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H</w:t>
            </w:r>
            <w:r w:rsidRPr="004703E2">
              <w:rPr>
                <w:sz w:val="22"/>
                <w:szCs w:val="22"/>
              </w:rPr>
              <w:t>77</w:t>
            </w:r>
            <w:r w:rsidRPr="004703E2">
              <w:rPr>
                <w:sz w:val="22"/>
                <w:szCs w:val="22"/>
                <w:lang w:val="en-US"/>
              </w:rPr>
              <w:t>M</w:t>
            </w:r>
            <w:r w:rsidRPr="004703E2">
              <w:rPr>
                <w:sz w:val="22"/>
                <w:szCs w:val="22"/>
              </w:rPr>
              <w:t>-</w:t>
            </w:r>
            <w:r w:rsidRPr="004703E2">
              <w:rPr>
                <w:sz w:val="22"/>
                <w:szCs w:val="22"/>
                <w:lang w:val="en-US"/>
              </w:rPr>
              <w:t>D</w:t>
            </w:r>
            <w:r w:rsidRPr="004703E2">
              <w:rPr>
                <w:sz w:val="22"/>
                <w:szCs w:val="22"/>
              </w:rPr>
              <w:t>3</w:t>
            </w:r>
            <w:r w:rsidRPr="004703E2">
              <w:rPr>
                <w:sz w:val="22"/>
                <w:szCs w:val="22"/>
                <w:lang w:val="en-US"/>
              </w:rPr>
              <w:t>H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Intel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Core</w:t>
            </w:r>
            <w:r w:rsidRPr="004703E2">
              <w:rPr>
                <w:sz w:val="22"/>
                <w:szCs w:val="22"/>
              </w:rPr>
              <w:t xml:space="preserve"> </w:t>
            </w:r>
            <w:proofErr w:type="spellStart"/>
            <w:r w:rsidRPr="004703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3E2">
              <w:rPr>
                <w:sz w:val="22"/>
                <w:szCs w:val="22"/>
              </w:rPr>
              <w:t>5-3570 3.4</w:t>
            </w:r>
            <w:r w:rsidRPr="004703E2">
              <w:rPr>
                <w:sz w:val="22"/>
                <w:szCs w:val="22"/>
                <w:lang w:val="en-US"/>
              </w:rPr>
              <w:t>GHz</w:t>
            </w:r>
            <w:r w:rsidRPr="004703E2">
              <w:rPr>
                <w:sz w:val="22"/>
                <w:szCs w:val="22"/>
              </w:rPr>
              <w:t>/4</w:t>
            </w:r>
            <w:r w:rsidRPr="004703E2">
              <w:rPr>
                <w:sz w:val="22"/>
                <w:szCs w:val="22"/>
                <w:lang w:val="en-US"/>
              </w:rPr>
              <w:t>Gb</w:t>
            </w:r>
            <w:r w:rsidRPr="004703E2">
              <w:rPr>
                <w:sz w:val="22"/>
                <w:szCs w:val="22"/>
              </w:rPr>
              <w:t xml:space="preserve"> /500</w:t>
            </w:r>
            <w:r w:rsidRPr="004703E2">
              <w:rPr>
                <w:sz w:val="22"/>
                <w:szCs w:val="22"/>
                <w:lang w:val="en-US"/>
              </w:rPr>
              <w:t>Gb</w:t>
            </w:r>
            <w:r w:rsidRPr="004703E2">
              <w:rPr>
                <w:sz w:val="22"/>
                <w:szCs w:val="22"/>
              </w:rPr>
              <w:t xml:space="preserve">/ </w:t>
            </w:r>
            <w:proofErr w:type="spellStart"/>
            <w:r w:rsidRPr="004703E2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VA</w:t>
            </w:r>
            <w:r w:rsidRPr="004703E2">
              <w:rPr>
                <w:sz w:val="22"/>
                <w:szCs w:val="22"/>
              </w:rPr>
              <w:t>703</w:t>
            </w:r>
            <w:r w:rsidRPr="004703E2">
              <w:rPr>
                <w:sz w:val="22"/>
                <w:szCs w:val="22"/>
                <w:lang w:val="en-US"/>
              </w:rPr>
              <w:t>b</w:t>
            </w:r>
            <w:r w:rsidRPr="004703E2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4703E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x</w:t>
            </w:r>
            <w:r w:rsidRPr="004703E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703E2">
              <w:rPr>
                <w:sz w:val="22"/>
                <w:szCs w:val="22"/>
              </w:rPr>
              <w:t>проекцион</w:t>
            </w:r>
            <w:proofErr w:type="spellEnd"/>
            <w:r w:rsidRPr="004703E2">
              <w:rPr>
                <w:sz w:val="22"/>
                <w:szCs w:val="22"/>
              </w:rPr>
              <w:t xml:space="preserve">. </w:t>
            </w:r>
            <w:proofErr w:type="spellStart"/>
            <w:r w:rsidRPr="004703E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Compact</w:t>
            </w:r>
            <w:r w:rsidRPr="004703E2">
              <w:rPr>
                <w:sz w:val="22"/>
                <w:szCs w:val="22"/>
              </w:rPr>
              <w:t xml:space="preserve"> </w:t>
            </w:r>
            <w:proofErr w:type="spellStart"/>
            <w:r w:rsidRPr="004703E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703E2">
              <w:rPr>
                <w:sz w:val="22"/>
                <w:szCs w:val="22"/>
              </w:rPr>
              <w:t xml:space="preserve"> 153</w:t>
            </w:r>
            <w:r w:rsidRPr="004703E2">
              <w:rPr>
                <w:sz w:val="22"/>
                <w:szCs w:val="22"/>
                <w:lang w:val="en-US"/>
              </w:rPr>
              <w:t>x</w:t>
            </w:r>
            <w:r w:rsidRPr="004703E2">
              <w:rPr>
                <w:sz w:val="22"/>
                <w:szCs w:val="22"/>
              </w:rPr>
              <w:t xml:space="preserve">200 </w:t>
            </w:r>
            <w:r w:rsidRPr="004703E2">
              <w:rPr>
                <w:sz w:val="22"/>
                <w:szCs w:val="22"/>
                <w:lang w:val="en-US"/>
              </w:rPr>
              <w:t>c</w:t>
            </w:r>
            <w:r w:rsidRPr="004703E2">
              <w:rPr>
                <w:sz w:val="22"/>
                <w:szCs w:val="22"/>
              </w:rPr>
              <w:t xml:space="preserve">м </w:t>
            </w:r>
            <w:r w:rsidRPr="004703E2">
              <w:rPr>
                <w:sz w:val="22"/>
                <w:szCs w:val="22"/>
                <w:lang w:val="en-US"/>
              </w:rPr>
              <w:t>MATTE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White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S</w:t>
            </w:r>
            <w:r w:rsidRPr="004703E2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703E2" w:rsidRDefault="00B43524" w:rsidP="004703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03E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03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DAA97E6" w14:textId="77777777" w:rsidTr="004703E2">
        <w:tc>
          <w:tcPr>
            <w:tcW w:w="7088" w:type="dxa"/>
            <w:shd w:val="clear" w:color="auto" w:fill="auto"/>
          </w:tcPr>
          <w:p w14:paraId="5DAAADCC" w14:textId="72089E6E" w:rsidR="002C735C" w:rsidRPr="004703E2" w:rsidRDefault="00B43524" w:rsidP="004703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03E2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</w:t>
            </w:r>
            <w:proofErr w:type="spellStart"/>
            <w:r w:rsidRPr="004703E2">
              <w:rPr>
                <w:sz w:val="22"/>
                <w:szCs w:val="22"/>
              </w:rPr>
              <w:t>преподавателя</w:t>
            </w:r>
            <w:proofErr w:type="gramStart"/>
            <w:r w:rsidRPr="004703E2">
              <w:rPr>
                <w:sz w:val="22"/>
                <w:szCs w:val="22"/>
              </w:rPr>
              <w:t>,т</w:t>
            </w:r>
            <w:proofErr w:type="gramEnd"/>
            <w:r w:rsidRPr="004703E2">
              <w:rPr>
                <w:sz w:val="22"/>
                <w:szCs w:val="22"/>
              </w:rPr>
              <w:t>рибуна</w:t>
            </w:r>
            <w:proofErr w:type="spellEnd"/>
            <w:r w:rsidRPr="004703E2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4703E2">
              <w:rPr>
                <w:sz w:val="22"/>
                <w:szCs w:val="22"/>
              </w:rPr>
              <w:t>мМоноблок</w:t>
            </w:r>
            <w:proofErr w:type="spellEnd"/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Acer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Aspire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Z</w:t>
            </w:r>
            <w:r w:rsidRPr="004703E2">
              <w:rPr>
                <w:sz w:val="22"/>
                <w:szCs w:val="22"/>
              </w:rPr>
              <w:t xml:space="preserve">1811 в </w:t>
            </w:r>
            <w:proofErr w:type="spellStart"/>
            <w:r w:rsidRPr="004703E2">
              <w:rPr>
                <w:sz w:val="22"/>
                <w:szCs w:val="22"/>
              </w:rPr>
              <w:t>компл</w:t>
            </w:r>
            <w:proofErr w:type="spellEnd"/>
            <w:r w:rsidRPr="004703E2">
              <w:rPr>
                <w:sz w:val="22"/>
                <w:szCs w:val="22"/>
              </w:rPr>
              <w:t xml:space="preserve">.: </w:t>
            </w:r>
            <w:proofErr w:type="spellStart"/>
            <w:r w:rsidRPr="004703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3E2">
              <w:rPr>
                <w:sz w:val="22"/>
                <w:szCs w:val="22"/>
              </w:rPr>
              <w:t>5 2400</w:t>
            </w:r>
            <w:r w:rsidRPr="004703E2">
              <w:rPr>
                <w:sz w:val="22"/>
                <w:szCs w:val="22"/>
                <w:lang w:val="en-US"/>
              </w:rPr>
              <w:t>s</w:t>
            </w:r>
            <w:r w:rsidRPr="004703E2">
              <w:rPr>
                <w:sz w:val="22"/>
                <w:szCs w:val="22"/>
              </w:rPr>
              <w:t>/4</w:t>
            </w:r>
            <w:r w:rsidRPr="004703E2">
              <w:rPr>
                <w:sz w:val="22"/>
                <w:szCs w:val="22"/>
                <w:lang w:val="en-US"/>
              </w:rPr>
              <w:t>Gb</w:t>
            </w:r>
            <w:r w:rsidRPr="004703E2">
              <w:rPr>
                <w:sz w:val="22"/>
                <w:szCs w:val="22"/>
              </w:rPr>
              <w:t>/1</w:t>
            </w:r>
            <w:r w:rsidRPr="004703E2">
              <w:rPr>
                <w:sz w:val="22"/>
                <w:szCs w:val="22"/>
                <w:lang w:val="en-US"/>
              </w:rPr>
              <w:t>T</w:t>
            </w:r>
            <w:r w:rsidRPr="004703E2">
              <w:rPr>
                <w:sz w:val="22"/>
                <w:szCs w:val="22"/>
              </w:rPr>
              <w:t xml:space="preserve">б/- 1 шт., Проектор </w:t>
            </w:r>
            <w:r w:rsidRPr="004703E2">
              <w:rPr>
                <w:sz w:val="22"/>
                <w:szCs w:val="22"/>
                <w:lang w:val="en-US"/>
              </w:rPr>
              <w:t>NEC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VT</w:t>
            </w:r>
            <w:r w:rsidRPr="004703E2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4703E2">
              <w:rPr>
                <w:sz w:val="22"/>
                <w:szCs w:val="22"/>
                <w:lang w:val="en-US"/>
              </w:rPr>
              <w:t>ITC</w:t>
            </w:r>
            <w:r w:rsidRPr="004703E2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4703E2">
              <w:rPr>
                <w:sz w:val="22"/>
                <w:szCs w:val="22"/>
                <w:lang w:val="en-US"/>
              </w:rPr>
              <w:t>NEC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ME</w:t>
            </w:r>
            <w:r w:rsidRPr="004703E2">
              <w:rPr>
                <w:sz w:val="22"/>
                <w:szCs w:val="22"/>
              </w:rPr>
              <w:t>402</w:t>
            </w:r>
            <w:r w:rsidRPr="004703E2">
              <w:rPr>
                <w:sz w:val="22"/>
                <w:szCs w:val="22"/>
                <w:lang w:val="en-US"/>
              </w:rPr>
              <w:t>X</w:t>
            </w:r>
            <w:r w:rsidRPr="004703E2">
              <w:rPr>
                <w:sz w:val="22"/>
                <w:szCs w:val="22"/>
              </w:rPr>
              <w:t xml:space="preserve"> - 1 шт., Трансляционный усилитель 120</w:t>
            </w:r>
            <w:r w:rsidRPr="004703E2">
              <w:rPr>
                <w:sz w:val="22"/>
                <w:szCs w:val="22"/>
                <w:lang w:val="en-US"/>
              </w:rPr>
              <w:t>W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TA</w:t>
            </w:r>
            <w:r w:rsidRPr="004703E2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DA52E2" w14:textId="77777777" w:rsidR="002C735C" w:rsidRPr="004703E2" w:rsidRDefault="00B43524" w:rsidP="004703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03E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03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C00D8B7" w14:textId="77777777" w:rsidTr="004703E2">
        <w:tc>
          <w:tcPr>
            <w:tcW w:w="7088" w:type="dxa"/>
            <w:shd w:val="clear" w:color="auto" w:fill="auto"/>
          </w:tcPr>
          <w:p w14:paraId="64920654" w14:textId="0EA72625" w:rsidR="002C735C" w:rsidRPr="004703E2" w:rsidRDefault="00B43524" w:rsidP="004703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03E2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4703E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703E2">
              <w:rPr>
                <w:sz w:val="22"/>
                <w:szCs w:val="22"/>
              </w:rPr>
              <w:t>мКомпьютер</w:t>
            </w:r>
            <w:proofErr w:type="spellEnd"/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I</w:t>
            </w:r>
            <w:r w:rsidRPr="004703E2">
              <w:rPr>
                <w:sz w:val="22"/>
                <w:szCs w:val="22"/>
              </w:rPr>
              <w:t xml:space="preserve">3-8100/ 8Гб/500Гб/ </w:t>
            </w:r>
            <w:r w:rsidRPr="004703E2">
              <w:rPr>
                <w:sz w:val="22"/>
                <w:szCs w:val="22"/>
                <w:lang w:val="en-US"/>
              </w:rPr>
              <w:t>Philips</w:t>
            </w:r>
            <w:r w:rsidRPr="004703E2">
              <w:rPr>
                <w:sz w:val="22"/>
                <w:szCs w:val="22"/>
              </w:rPr>
              <w:t>224</w:t>
            </w:r>
            <w:r w:rsidRPr="004703E2">
              <w:rPr>
                <w:sz w:val="22"/>
                <w:szCs w:val="22"/>
                <w:lang w:val="en-US"/>
              </w:rPr>
              <w:t>E</w:t>
            </w:r>
            <w:r w:rsidRPr="004703E2">
              <w:rPr>
                <w:sz w:val="22"/>
                <w:szCs w:val="22"/>
              </w:rPr>
              <w:t>5</w:t>
            </w:r>
            <w:r w:rsidRPr="004703E2">
              <w:rPr>
                <w:sz w:val="22"/>
                <w:szCs w:val="22"/>
                <w:lang w:val="en-US"/>
              </w:rPr>
              <w:t>QSB</w:t>
            </w:r>
            <w:r w:rsidRPr="004703E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703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03E2">
              <w:rPr>
                <w:sz w:val="22"/>
                <w:szCs w:val="22"/>
              </w:rPr>
              <w:t xml:space="preserve">5-7400 3 </w:t>
            </w:r>
            <w:proofErr w:type="spellStart"/>
            <w:r w:rsidRPr="004703E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703E2">
              <w:rPr>
                <w:sz w:val="22"/>
                <w:szCs w:val="22"/>
              </w:rPr>
              <w:t>/8</w:t>
            </w:r>
            <w:r w:rsidRPr="004703E2">
              <w:rPr>
                <w:sz w:val="22"/>
                <w:szCs w:val="22"/>
                <w:lang w:val="en-US"/>
              </w:rPr>
              <w:t>Gb</w:t>
            </w:r>
            <w:r w:rsidRPr="004703E2">
              <w:rPr>
                <w:sz w:val="22"/>
                <w:szCs w:val="22"/>
              </w:rPr>
              <w:t>/1</w:t>
            </w:r>
            <w:r w:rsidRPr="004703E2">
              <w:rPr>
                <w:sz w:val="22"/>
                <w:szCs w:val="22"/>
                <w:lang w:val="en-US"/>
              </w:rPr>
              <w:t>Tb</w:t>
            </w:r>
            <w:r w:rsidRPr="004703E2">
              <w:rPr>
                <w:sz w:val="22"/>
                <w:szCs w:val="22"/>
              </w:rPr>
              <w:t>/</w:t>
            </w:r>
            <w:r w:rsidRPr="004703E2">
              <w:rPr>
                <w:sz w:val="22"/>
                <w:szCs w:val="22"/>
                <w:lang w:val="en-US"/>
              </w:rPr>
              <w:t>Dell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e</w:t>
            </w:r>
            <w:r w:rsidRPr="004703E2">
              <w:rPr>
                <w:sz w:val="22"/>
                <w:szCs w:val="22"/>
              </w:rPr>
              <w:t>2318</w:t>
            </w:r>
            <w:r w:rsidRPr="004703E2">
              <w:rPr>
                <w:sz w:val="22"/>
                <w:szCs w:val="22"/>
                <w:lang w:val="en-US"/>
              </w:rPr>
              <w:t>h</w:t>
            </w:r>
            <w:r w:rsidRPr="004703E2">
              <w:rPr>
                <w:sz w:val="22"/>
                <w:szCs w:val="22"/>
              </w:rPr>
              <w:t xml:space="preserve"> - 1 шт., Мультимедийный проектор 1 </w:t>
            </w:r>
            <w:r w:rsidRPr="004703E2">
              <w:rPr>
                <w:sz w:val="22"/>
                <w:szCs w:val="22"/>
                <w:lang w:val="en-US"/>
              </w:rPr>
              <w:t>NEC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ME</w:t>
            </w:r>
            <w:r w:rsidRPr="004703E2">
              <w:rPr>
                <w:sz w:val="22"/>
                <w:szCs w:val="22"/>
              </w:rPr>
              <w:t>401</w:t>
            </w:r>
            <w:r w:rsidRPr="004703E2">
              <w:rPr>
                <w:sz w:val="22"/>
                <w:szCs w:val="22"/>
                <w:lang w:val="en-US"/>
              </w:rPr>
              <w:t>X</w:t>
            </w:r>
            <w:r w:rsidRPr="004703E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703E2">
              <w:rPr>
                <w:sz w:val="22"/>
                <w:szCs w:val="22"/>
                <w:lang w:val="en-US"/>
              </w:rPr>
              <w:t>Matte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White</w:t>
            </w:r>
            <w:r w:rsidRPr="004703E2">
              <w:rPr>
                <w:sz w:val="22"/>
                <w:szCs w:val="22"/>
              </w:rPr>
              <w:t xml:space="preserve"> - 1 шт., Коммутатор </w:t>
            </w:r>
            <w:r w:rsidRPr="004703E2">
              <w:rPr>
                <w:sz w:val="22"/>
                <w:szCs w:val="22"/>
                <w:lang w:val="en-US"/>
              </w:rPr>
              <w:t>HP</w:t>
            </w:r>
            <w:r w:rsidRPr="004703E2">
              <w:rPr>
                <w:sz w:val="22"/>
                <w:szCs w:val="22"/>
              </w:rPr>
              <w:t xml:space="preserve"> </w:t>
            </w:r>
            <w:proofErr w:type="spellStart"/>
            <w:r w:rsidRPr="004703E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Switch</w:t>
            </w:r>
            <w:r w:rsidRPr="004703E2">
              <w:rPr>
                <w:sz w:val="22"/>
                <w:szCs w:val="22"/>
              </w:rPr>
              <w:t xml:space="preserve"> 2610-24 (24 </w:t>
            </w:r>
            <w:r w:rsidRPr="004703E2">
              <w:rPr>
                <w:sz w:val="22"/>
                <w:szCs w:val="22"/>
                <w:lang w:val="en-US"/>
              </w:rPr>
              <w:t>ports</w:t>
            </w:r>
            <w:r w:rsidRPr="004703E2">
              <w:rPr>
                <w:sz w:val="22"/>
                <w:szCs w:val="22"/>
              </w:rPr>
              <w:t xml:space="preserve"> 10</w:t>
            </w:r>
            <w:proofErr w:type="gramEnd"/>
            <w:r w:rsidRPr="004703E2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09B20F" w14:textId="77777777" w:rsidR="002C735C" w:rsidRPr="004703E2" w:rsidRDefault="00B43524" w:rsidP="004703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03E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03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8027609" w14:textId="77777777" w:rsidTr="004703E2">
        <w:tc>
          <w:tcPr>
            <w:tcW w:w="7088" w:type="dxa"/>
            <w:shd w:val="clear" w:color="auto" w:fill="auto"/>
          </w:tcPr>
          <w:p w14:paraId="4786DA91" w14:textId="77777777" w:rsidR="002C735C" w:rsidRPr="004703E2" w:rsidRDefault="00B43524" w:rsidP="004703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03E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4703E2">
              <w:rPr>
                <w:sz w:val="22"/>
                <w:szCs w:val="22"/>
                <w:lang w:val="en-US"/>
              </w:rPr>
              <w:t>LENOVO</w:t>
            </w:r>
            <w:r w:rsidRPr="004703E2">
              <w:rPr>
                <w:sz w:val="22"/>
                <w:szCs w:val="22"/>
              </w:rPr>
              <w:t xml:space="preserve"> </w:t>
            </w:r>
            <w:proofErr w:type="spellStart"/>
            <w:r w:rsidRPr="004703E2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A</w:t>
            </w:r>
            <w:r w:rsidRPr="004703E2">
              <w:rPr>
                <w:sz w:val="22"/>
                <w:szCs w:val="22"/>
              </w:rPr>
              <w:t>310 (</w:t>
            </w:r>
            <w:r w:rsidRPr="004703E2">
              <w:rPr>
                <w:sz w:val="22"/>
                <w:szCs w:val="22"/>
                <w:lang w:val="en-US"/>
              </w:rPr>
              <w:t>Intel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Pentium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CPU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P</w:t>
            </w:r>
            <w:r w:rsidRPr="004703E2">
              <w:rPr>
                <w:sz w:val="22"/>
                <w:szCs w:val="22"/>
              </w:rPr>
              <w:t>6100 @ 2.00</w:t>
            </w:r>
            <w:r w:rsidRPr="004703E2">
              <w:rPr>
                <w:sz w:val="22"/>
                <w:szCs w:val="22"/>
                <w:lang w:val="en-US"/>
              </w:rPr>
              <w:t>GHz</w:t>
            </w:r>
            <w:r w:rsidRPr="004703E2">
              <w:rPr>
                <w:sz w:val="22"/>
                <w:szCs w:val="22"/>
              </w:rPr>
              <w:t>/2</w:t>
            </w:r>
            <w:r w:rsidRPr="004703E2">
              <w:rPr>
                <w:sz w:val="22"/>
                <w:szCs w:val="22"/>
                <w:lang w:val="en-US"/>
              </w:rPr>
              <w:t>Gb</w:t>
            </w:r>
            <w:r w:rsidRPr="004703E2">
              <w:rPr>
                <w:sz w:val="22"/>
                <w:szCs w:val="22"/>
              </w:rPr>
              <w:t>/250</w:t>
            </w:r>
            <w:r w:rsidRPr="004703E2">
              <w:rPr>
                <w:sz w:val="22"/>
                <w:szCs w:val="22"/>
                <w:lang w:val="en-US"/>
              </w:rPr>
              <w:t>Gb</w:t>
            </w:r>
            <w:r w:rsidRPr="004703E2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4703E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x</w:t>
            </w:r>
            <w:r w:rsidRPr="004703E2">
              <w:rPr>
                <w:sz w:val="22"/>
                <w:szCs w:val="22"/>
              </w:rPr>
              <w:t xml:space="preserve"> 400 - 1 шт.,  Экран с электроприводом </w:t>
            </w:r>
            <w:r w:rsidRPr="004703E2">
              <w:rPr>
                <w:sz w:val="22"/>
                <w:szCs w:val="22"/>
                <w:lang w:val="en-US"/>
              </w:rPr>
              <w:t>Draper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Baronet</w:t>
            </w:r>
            <w:r w:rsidRPr="004703E2">
              <w:rPr>
                <w:sz w:val="22"/>
                <w:szCs w:val="22"/>
              </w:rPr>
              <w:t xml:space="preserve"> </w:t>
            </w:r>
            <w:r w:rsidRPr="004703E2">
              <w:rPr>
                <w:sz w:val="22"/>
                <w:szCs w:val="22"/>
                <w:lang w:val="en-US"/>
              </w:rPr>
              <w:t>NTSC</w:t>
            </w:r>
            <w:r w:rsidRPr="004703E2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7BD0B5" w14:textId="77777777" w:rsidR="002C735C" w:rsidRPr="004703E2" w:rsidRDefault="00B43524" w:rsidP="004703E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03E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703E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Исторические и научно-теоретические предпосылки возникновения социологии управления.</w:t>
            </w:r>
          </w:p>
        </w:tc>
      </w:tr>
      <w:tr w:rsidR="009E6058" w14:paraId="5535C684" w14:textId="77777777" w:rsidTr="00F00293">
        <w:tc>
          <w:tcPr>
            <w:tcW w:w="562" w:type="dxa"/>
          </w:tcPr>
          <w:p w14:paraId="11771F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205D7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сущность управления.</w:t>
            </w:r>
          </w:p>
        </w:tc>
      </w:tr>
      <w:tr w:rsidR="009E6058" w14:paraId="1A4EE726" w14:textId="77777777" w:rsidTr="00F00293">
        <w:tc>
          <w:tcPr>
            <w:tcW w:w="562" w:type="dxa"/>
          </w:tcPr>
          <w:p w14:paraId="0B0DA2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51B1059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Предмет, задачи и функции социологии управления.</w:t>
            </w:r>
          </w:p>
        </w:tc>
      </w:tr>
      <w:tr w:rsidR="009E6058" w14:paraId="788DF8BB" w14:textId="77777777" w:rsidTr="00F00293">
        <w:tc>
          <w:tcPr>
            <w:tcW w:w="562" w:type="dxa"/>
          </w:tcPr>
          <w:p w14:paraId="60065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DF203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Содержательная структура социологии управления.</w:t>
            </w:r>
          </w:p>
        </w:tc>
      </w:tr>
      <w:tr w:rsidR="009E6058" w14:paraId="5C06CCAE" w14:textId="77777777" w:rsidTr="00F00293">
        <w:tc>
          <w:tcPr>
            <w:tcW w:w="562" w:type="dxa"/>
          </w:tcPr>
          <w:p w14:paraId="798C29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121E2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социального управления.</w:t>
            </w:r>
          </w:p>
        </w:tc>
      </w:tr>
      <w:tr w:rsidR="009E6058" w14:paraId="2FA470C2" w14:textId="77777777" w:rsidTr="00F00293">
        <w:tc>
          <w:tcPr>
            <w:tcW w:w="562" w:type="dxa"/>
          </w:tcPr>
          <w:p w14:paraId="0BE712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ACB98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Системный подход в управлении.</w:t>
            </w:r>
          </w:p>
        </w:tc>
      </w:tr>
      <w:tr w:rsidR="009E6058" w14:paraId="0D0F1EC9" w14:textId="77777777" w:rsidTr="00F00293">
        <w:tc>
          <w:tcPr>
            <w:tcW w:w="562" w:type="dxa"/>
          </w:tcPr>
          <w:p w14:paraId="52869B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10522A7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Основные этапы зарождения и развития социологии управления.</w:t>
            </w:r>
          </w:p>
        </w:tc>
      </w:tr>
      <w:tr w:rsidR="009E6058" w14:paraId="0A09051F" w14:textId="77777777" w:rsidTr="00F00293">
        <w:tc>
          <w:tcPr>
            <w:tcW w:w="562" w:type="dxa"/>
          </w:tcPr>
          <w:p w14:paraId="181CCE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4346B67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 xml:space="preserve">«Идеальный тип» административной организации </w:t>
            </w:r>
            <w:proofErr w:type="spellStart"/>
            <w:r w:rsidRPr="004703E2">
              <w:rPr>
                <w:sz w:val="23"/>
                <w:szCs w:val="23"/>
              </w:rPr>
              <w:t>М.Вебера</w:t>
            </w:r>
            <w:proofErr w:type="spellEnd"/>
            <w:r w:rsidRPr="004703E2">
              <w:rPr>
                <w:sz w:val="23"/>
                <w:szCs w:val="23"/>
              </w:rPr>
              <w:t>.</w:t>
            </w:r>
          </w:p>
        </w:tc>
      </w:tr>
      <w:tr w:rsidR="009E6058" w14:paraId="6B65A5CA" w14:textId="77777777" w:rsidTr="00F00293">
        <w:tc>
          <w:tcPr>
            <w:tcW w:w="562" w:type="dxa"/>
          </w:tcPr>
          <w:p w14:paraId="17161A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FBE3F9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Вклад школы «человеческих отношений» в развитие управления.</w:t>
            </w:r>
          </w:p>
        </w:tc>
      </w:tr>
      <w:tr w:rsidR="009E6058" w14:paraId="1CB94DFF" w14:textId="77777777" w:rsidTr="00F00293">
        <w:tc>
          <w:tcPr>
            <w:tcW w:w="562" w:type="dxa"/>
          </w:tcPr>
          <w:p w14:paraId="35962A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CEA1F22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Объект и субъект социального управления.</w:t>
            </w:r>
          </w:p>
        </w:tc>
      </w:tr>
      <w:tr w:rsidR="009E6058" w14:paraId="7E6840AB" w14:textId="77777777" w:rsidTr="00F00293">
        <w:tc>
          <w:tcPr>
            <w:tcW w:w="562" w:type="dxa"/>
          </w:tcPr>
          <w:p w14:paraId="0BF1D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91E6728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Особенности социальных технологий на различных уровнях социальной организации общества.</w:t>
            </w:r>
          </w:p>
        </w:tc>
      </w:tr>
      <w:tr w:rsidR="009E6058" w14:paraId="47703CE6" w14:textId="77777777" w:rsidTr="00F00293">
        <w:tc>
          <w:tcPr>
            <w:tcW w:w="562" w:type="dxa"/>
          </w:tcPr>
          <w:p w14:paraId="0085E9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C68B1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социального управления.</w:t>
            </w:r>
          </w:p>
        </w:tc>
      </w:tr>
      <w:tr w:rsidR="009E6058" w14:paraId="4CAA63DA" w14:textId="77777777" w:rsidTr="00F00293">
        <w:tc>
          <w:tcPr>
            <w:tcW w:w="562" w:type="dxa"/>
          </w:tcPr>
          <w:p w14:paraId="37DD1E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8DE8B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703E2">
              <w:rPr>
                <w:sz w:val="23"/>
                <w:szCs w:val="23"/>
              </w:rPr>
              <w:t xml:space="preserve">Закономерности функционирования и принятия управленческих отношений.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отношений.</w:t>
            </w:r>
          </w:p>
        </w:tc>
      </w:tr>
      <w:tr w:rsidR="009E6058" w14:paraId="5A34C49E" w14:textId="77777777" w:rsidTr="00F00293">
        <w:tc>
          <w:tcPr>
            <w:tcW w:w="562" w:type="dxa"/>
          </w:tcPr>
          <w:p w14:paraId="3FC585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7ACC6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Прогнозирование развития социальных процессов.</w:t>
            </w:r>
          </w:p>
        </w:tc>
      </w:tr>
      <w:tr w:rsidR="009E6058" w14:paraId="11B8A215" w14:textId="77777777" w:rsidTr="00F00293">
        <w:tc>
          <w:tcPr>
            <w:tcW w:w="562" w:type="dxa"/>
          </w:tcPr>
          <w:p w14:paraId="3567BA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7646662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Управление социальными процессами в организациях.</w:t>
            </w:r>
          </w:p>
        </w:tc>
      </w:tr>
      <w:tr w:rsidR="009E6058" w14:paraId="578FF5AC" w14:textId="77777777" w:rsidTr="00F00293">
        <w:tc>
          <w:tcPr>
            <w:tcW w:w="562" w:type="dxa"/>
          </w:tcPr>
          <w:p w14:paraId="732EC9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4EF9E12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Социальные технологии как способ оптимизации социальных процессов в больших и малых социальных группах.</w:t>
            </w:r>
          </w:p>
        </w:tc>
      </w:tr>
      <w:tr w:rsidR="009E6058" w14:paraId="6469886A" w14:textId="77777777" w:rsidTr="00F00293">
        <w:tc>
          <w:tcPr>
            <w:tcW w:w="562" w:type="dxa"/>
          </w:tcPr>
          <w:p w14:paraId="48D0BF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B44AB3A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Социально–управленческая информация в современных условиях.</w:t>
            </w:r>
          </w:p>
        </w:tc>
      </w:tr>
      <w:tr w:rsidR="009E6058" w14:paraId="0DC68A85" w14:textId="77777777" w:rsidTr="00F00293">
        <w:tc>
          <w:tcPr>
            <w:tcW w:w="562" w:type="dxa"/>
          </w:tcPr>
          <w:p w14:paraId="3FA33B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42014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Информационное обеспечение социального управления.</w:t>
            </w:r>
          </w:p>
        </w:tc>
      </w:tr>
      <w:tr w:rsidR="009E6058" w14:paraId="4B49D4D9" w14:textId="77777777" w:rsidTr="00F00293">
        <w:tc>
          <w:tcPr>
            <w:tcW w:w="562" w:type="dxa"/>
          </w:tcPr>
          <w:p w14:paraId="14BCB7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6C76A68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Социологическое обеспечение подготовки, выработки и реализации управленческого решения.</w:t>
            </w:r>
          </w:p>
        </w:tc>
      </w:tr>
      <w:tr w:rsidR="009E6058" w14:paraId="3AF7DDD8" w14:textId="77777777" w:rsidTr="00F00293">
        <w:tc>
          <w:tcPr>
            <w:tcW w:w="562" w:type="dxa"/>
          </w:tcPr>
          <w:p w14:paraId="6A7764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147CFB4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Организация социологического исследования в управлении.</w:t>
            </w:r>
          </w:p>
        </w:tc>
      </w:tr>
      <w:tr w:rsidR="009E6058" w14:paraId="388F61AD" w14:textId="77777777" w:rsidTr="00F00293">
        <w:tc>
          <w:tcPr>
            <w:tcW w:w="562" w:type="dxa"/>
          </w:tcPr>
          <w:p w14:paraId="52067C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DEF18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современного российского управления.</w:t>
            </w:r>
          </w:p>
        </w:tc>
      </w:tr>
      <w:tr w:rsidR="009E6058" w14:paraId="0532B837" w14:textId="77777777" w:rsidTr="00F00293">
        <w:tc>
          <w:tcPr>
            <w:tcW w:w="562" w:type="dxa"/>
          </w:tcPr>
          <w:p w14:paraId="6FA2F7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9F41E14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Социология управления и социальный порядок.</w:t>
            </w:r>
          </w:p>
        </w:tc>
      </w:tr>
      <w:tr w:rsidR="009E6058" w14:paraId="2D4C3C79" w14:textId="77777777" w:rsidTr="00F00293">
        <w:tc>
          <w:tcPr>
            <w:tcW w:w="562" w:type="dxa"/>
          </w:tcPr>
          <w:p w14:paraId="05D1CC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C9A7A21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Методика организации социально–управленческого мониторинга.</w:t>
            </w:r>
          </w:p>
        </w:tc>
      </w:tr>
      <w:tr w:rsidR="009E6058" w14:paraId="7A9F93AB" w14:textId="77777777" w:rsidTr="00F00293">
        <w:tc>
          <w:tcPr>
            <w:tcW w:w="562" w:type="dxa"/>
          </w:tcPr>
          <w:p w14:paraId="60B8CA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C48A99C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Проблемы поведения человека в социальной организации и факторы, влияющие на организационное поведение.</w:t>
            </w:r>
          </w:p>
        </w:tc>
      </w:tr>
      <w:tr w:rsidR="009E6058" w14:paraId="03C93120" w14:textId="77777777" w:rsidTr="00F00293">
        <w:tc>
          <w:tcPr>
            <w:tcW w:w="562" w:type="dxa"/>
          </w:tcPr>
          <w:p w14:paraId="56F10A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8342700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Изменение поведения личности под влиянием социальных групп и культуры, социального положения и роли в группе.</w:t>
            </w:r>
          </w:p>
        </w:tc>
      </w:tr>
      <w:tr w:rsidR="009E6058" w14:paraId="7FD14769" w14:textId="77777777" w:rsidTr="00F00293">
        <w:tc>
          <w:tcPr>
            <w:tcW w:w="562" w:type="dxa"/>
          </w:tcPr>
          <w:p w14:paraId="586E51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B3949CF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Основные модели и современные тенденции организационного поведения персонала.</w:t>
            </w:r>
          </w:p>
        </w:tc>
      </w:tr>
      <w:tr w:rsidR="009E6058" w14:paraId="6BCA5256" w14:textId="77777777" w:rsidTr="00F00293">
        <w:tc>
          <w:tcPr>
            <w:tcW w:w="562" w:type="dxa"/>
          </w:tcPr>
          <w:p w14:paraId="1AAD96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07B787F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Организационные конфликты и способы их профилактики.</w:t>
            </w:r>
          </w:p>
        </w:tc>
      </w:tr>
      <w:tr w:rsidR="009E6058" w14:paraId="10CC1218" w14:textId="77777777" w:rsidTr="00F00293">
        <w:tc>
          <w:tcPr>
            <w:tcW w:w="562" w:type="dxa"/>
          </w:tcPr>
          <w:p w14:paraId="4BC5A1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7E114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Конструктивное разрешение организационных конфликтов.</w:t>
            </w:r>
          </w:p>
        </w:tc>
      </w:tr>
      <w:tr w:rsidR="009E6058" w14:paraId="7D55D778" w14:textId="77777777" w:rsidTr="00F00293">
        <w:tc>
          <w:tcPr>
            <w:tcW w:w="562" w:type="dxa"/>
          </w:tcPr>
          <w:p w14:paraId="7FDED9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34A88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в организационном управлении.</w:t>
            </w:r>
          </w:p>
        </w:tc>
      </w:tr>
      <w:tr w:rsidR="009E6058" w14:paraId="2422D953" w14:textId="77777777" w:rsidTr="00F00293">
        <w:tc>
          <w:tcPr>
            <w:tcW w:w="562" w:type="dxa"/>
          </w:tcPr>
          <w:p w14:paraId="613803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CE123B0" w14:textId="77777777" w:rsidR="009E6058" w:rsidRPr="004703E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Организационное сопротивление и управление инновациями в организации.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703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03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703E2" w14:paraId="5A1C9382" w14:textId="77777777" w:rsidTr="00801458">
        <w:tc>
          <w:tcPr>
            <w:tcW w:w="2336" w:type="dxa"/>
          </w:tcPr>
          <w:p w14:paraId="4C518DAB" w14:textId="77777777" w:rsidR="005D65A5" w:rsidRPr="004703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703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703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703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703E2" w14:paraId="07658034" w14:textId="77777777" w:rsidTr="00801458">
        <w:tc>
          <w:tcPr>
            <w:tcW w:w="2336" w:type="dxa"/>
          </w:tcPr>
          <w:p w14:paraId="1553D698" w14:textId="78F29BFB" w:rsidR="005D65A5" w:rsidRPr="004703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703E2" w:rsidRDefault="007478E0" w:rsidP="00801458">
            <w:pPr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703E2" w:rsidRDefault="007478E0" w:rsidP="00801458">
            <w:pPr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703E2" w:rsidRDefault="007478E0" w:rsidP="00801458">
            <w:pPr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4703E2" w14:paraId="23C13385" w14:textId="77777777" w:rsidTr="00801458">
        <w:tc>
          <w:tcPr>
            <w:tcW w:w="2336" w:type="dxa"/>
          </w:tcPr>
          <w:p w14:paraId="67F81C71" w14:textId="77777777" w:rsidR="005D65A5" w:rsidRPr="004703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680C58" w14:textId="77777777" w:rsidR="005D65A5" w:rsidRPr="004703E2" w:rsidRDefault="007478E0" w:rsidP="00801458">
            <w:pPr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6AE5806" w14:textId="77777777" w:rsidR="005D65A5" w:rsidRPr="004703E2" w:rsidRDefault="007478E0" w:rsidP="00801458">
            <w:pPr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9739FAB" w14:textId="77777777" w:rsidR="005D65A5" w:rsidRPr="004703E2" w:rsidRDefault="007478E0" w:rsidP="00801458">
            <w:pPr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5D65A5" w:rsidRPr="004703E2" w14:paraId="22E51E8A" w14:textId="77777777" w:rsidTr="00801458">
        <w:tc>
          <w:tcPr>
            <w:tcW w:w="2336" w:type="dxa"/>
          </w:tcPr>
          <w:p w14:paraId="45E24B56" w14:textId="77777777" w:rsidR="005D65A5" w:rsidRPr="004703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70E9CD" w14:textId="77777777" w:rsidR="005D65A5" w:rsidRPr="004703E2" w:rsidRDefault="007478E0" w:rsidP="00801458">
            <w:pPr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C622DC" w14:textId="77777777" w:rsidR="005D65A5" w:rsidRPr="004703E2" w:rsidRDefault="007478E0" w:rsidP="00801458">
            <w:pPr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340D0A" w14:textId="77777777" w:rsidR="005D65A5" w:rsidRPr="004703E2" w:rsidRDefault="007478E0" w:rsidP="00801458">
            <w:pPr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BB6766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03E2" w14:paraId="3322CB04" w14:textId="77777777" w:rsidTr="004703E2">
        <w:tc>
          <w:tcPr>
            <w:tcW w:w="562" w:type="dxa"/>
          </w:tcPr>
          <w:p w14:paraId="0ECF7166" w14:textId="77777777" w:rsidR="004703E2" w:rsidRDefault="004703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73E1119" w14:textId="77777777" w:rsidR="004703E2" w:rsidRDefault="004703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703E2" w14:paraId="0267C479" w14:textId="77777777" w:rsidTr="00801458">
        <w:tc>
          <w:tcPr>
            <w:tcW w:w="2500" w:type="pct"/>
          </w:tcPr>
          <w:p w14:paraId="37F699C9" w14:textId="77777777" w:rsidR="00B8237E" w:rsidRPr="004703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703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03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703E2" w14:paraId="3F240151" w14:textId="77777777" w:rsidTr="00801458">
        <w:tc>
          <w:tcPr>
            <w:tcW w:w="2500" w:type="pct"/>
          </w:tcPr>
          <w:p w14:paraId="61E91592" w14:textId="61A0874C" w:rsidR="00B8237E" w:rsidRPr="004703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703E2" w:rsidRDefault="005C548A" w:rsidP="00801458">
            <w:pPr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4703E2" w14:paraId="73CE909B" w14:textId="77777777" w:rsidTr="00801458">
        <w:tc>
          <w:tcPr>
            <w:tcW w:w="2500" w:type="pct"/>
          </w:tcPr>
          <w:p w14:paraId="4AD148CF" w14:textId="77777777" w:rsidR="00B8237E" w:rsidRPr="004703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9E2FB46" w14:textId="77777777" w:rsidR="00B8237E" w:rsidRPr="004703E2" w:rsidRDefault="005C548A" w:rsidP="00801458">
            <w:pPr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703E2" w14:paraId="201DFEEF" w14:textId="77777777" w:rsidTr="00801458">
        <w:tc>
          <w:tcPr>
            <w:tcW w:w="2500" w:type="pct"/>
          </w:tcPr>
          <w:p w14:paraId="568E84E4" w14:textId="77777777" w:rsidR="00B8237E" w:rsidRPr="004703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48CFEF6" w14:textId="77777777" w:rsidR="00B8237E" w:rsidRPr="004703E2" w:rsidRDefault="005C548A" w:rsidP="00801458">
            <w:pPr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B8237E" w:rsidRPr="004703E2" w14:paraId="5F1ECA4C" w14:textId="77777777" w:rsidTr="00801458">
        <w:tc>
          <w:tcPr>
            <w:tcW w:w="2500" w:type="pct"/>
          </w:tcPr>
          <w:p w14:paraId="39C9C8F4" w14:textId="77777777" w:rsidR="00B8237E" w:rsidRPr="004703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D2EFFFA" w14:textId="77777777" w:rsidR="00B8237E" w:rsidRPr="004703E2" w:rsidRDefault="005C548A" w:rsidP="00801458">
            <w:pPr>
              <w:rPr>
                <w:rFonts w:ascii="Times New Roman" w:hAnsi="Times New Roman" w:cs="Times New Roman"/>
              </w:rPr>
            </w:pPr>
            <w:r w:rsidRPr="004703E2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7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7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7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7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7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7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7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7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DC8B04" w14:textId="77777777" w:rsidR="00FE376F" w:rsidRDefault="00FE376F" w:rsidP="00315CA6">
      <w:pPr>
        <w:spacing w:after="0" w:line="240" w:lineRule="auto"/>
      </w:pPr>
      <w:r>
        <w:separator/>
      </w:r>
    </w:p>
  </w:endnote>
  <w:endnote w:type="continuationSeparator" w:id="0">
    <w:p w14:paraId="6F8F797D" w14:textId="77777777" w:rsidR="00FE376F" w:rsidRDefault="00FE376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71C00C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C8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4F25F" w14:textId="77777777" w:rsidR="00FE376F" w:rsidRDefault="00FE376F" w:rsidP="00315CA6">
      <w:pPr>
        <w:spacing w:after="0" w:line="240" w:lineRule="auto"/>
      </w:pPr>
      <w:r>
        <w:separator/>
      </w:r>
    </w:p>
  </w:footnote>
  <w:footnote w:type="continuationSeparator" w:id="0">
    <w:p w14:paraId="157E3CD7" w14:textId="77777777" w:rsidR="00FE376F" w:rsidRDefault="00FE376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3C81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03E2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5737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376F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sociologiya-i-psihologiya-upravleniya-562971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0%BE%D1%86%D0%B8%D0%BE%D0%BB%D0%BE%D0%B3%D0%B8%D1%8F%20%D1%83%D0%BF%D1%80%D0%B0%D0%B2%D0%BB%D0%B5%D0%BD%D0%B8%D1%8F_20.pdf" TargetMode="External"/><Relationship Id="rId17" Type="http://schemas.openxmlformats.org/officeDocument/2006/relationships/hyperlink" Target="https://urait.ru/bcode/48898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1%D0%BE%D1%86%D0%B8%D0%BE%D0%BB%D0%BE%D0%B3%D0%B8%D1%8F%20%D0%BE%D1%80%D0%B3%D0%B0%D0%BD%D0%B8%D0%B7%D0%B0%D1%86%D0%B8%D0%B8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sociologiya-upravleniya-560397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sociologiya-upravleniya-558105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955C53-DBA8-4E89-8B39-13DEEFF2E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4730</Words>
  <Characters>26966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